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6tp6tw7b19zy" w:id="0"/>
      <w:bookmarkEnd w:id="0"/>
      <w:r w:rsidDel="00000000" w:rsidR="00000000" w:rsidRPr="00000000">
        <w:rPr>
          <w:b w:val="1"/>
          <w:bCs w:val="1"/>
          <w:color w:val="000000"/>
          <w:sz w:val="26"/>
          <w:szCs w:val="26"/>
          <w:rtl w:val="0"/>
        </w:rPr>
        <w:t xml:space="preserve">Volunteer Small Animal Fosterer – Help Us Support Animal Welfare! </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Location:</w:t>
      </w:r>
      <w:r w:rsidDel="00000000" w:rsidR="00000000" w:rsidRPr="00000000">
        <w:rPr>
          <w:rtl w:val="0"/>
        </w:rPr>
        <w:t xml:space="preserve"> RSPCA Buckinghamshire South Branch</w:t>
        <w:br w:type="textWrapping"/>
      </w:r>
      <w:r w:rsidDel="00000000" w:rsidR="00000000" w:rsidRPr="00000000">
        <w:rPr>
          <w:b w:val="1"/>
          <w:bCs w:val="1"/>
          <w:rtl w:val="0"/>
        </w:rPr>
        <w:t xml:space="preserve">Role Type:</w:t>
      </w:r>
      <w:r w:rsidDel="00000000" w:rsidR="00000000" w:rsidRPr="00000000">
        <w:rPr>
          <w:rtl w:val="0"/>
        </w:rPr>
        <w:t xml:space="preserve"> Volunteer</w:t>
        <w:br w:type="textWrapping"/>
      </w:r>
      <w:r w:rsidDel="00000000" w:rsidR="00000000" w:rsidRPr="00000000">
        <w:rPr>
          <w:b w:val="1"/>
          <w:bCs w:val="1"/>
          <w:rtl w:val="0"/>
        </w:rPr>
        <w:t xml:space="preserve">Manager:</w:t>
      </w:r>
      <w:r w:rsidDel="00000000" w:rsidR="00000000" w:rsidRPr="00000000">
        <w:rPr>
          <w:rtl w:val="0"/>
        </w:rPr>
        <w:t xml:space="preserve"> Small Animal Coordinator</w:t>
      </w:r>
    </w:p>
    <w:p w:rsidR="00000000" w:rsidDel="00000000" w:rsidP="00000000" w:rsidRDefault="00000000" w:rsidRPr="00000000" w14:paraId="00000003">
      <w:pPr>
        <w:spacing w:line="240" w:lineRule="auto"/>
        <w:rPr>
          <w:rFonts w:ascii="Calibri" w:cs="Calibri" w:eastAsia="Calibri" w:hAnsi="Calibri"/>
          <w:sz w:val="24"/>
          <w:szCs w:val="24"/>
        </w:rPr>
      </w:pPr>
      <w:r w:rsidDel="00000000" w:rsidR="00000000" w:rsidRPr="00000000">
        <w:rPr>
          <w:rtl w:val="0"/>
        </w:rPr>
        <w:t xml:space="preserve">Can you help us by providing a calm, safe, and caring environment for our small furries whilst we find them their fur-ever home?</w:t>
      </w: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t xml:space="preserve">Often when we think about animal fostering, cats, and dogs spring to mind, but have you ever thought about fostering our smaller animals? The RSPCA received more than 5,000 reports last year about rabbits and other small furries relating to neglect or abandonment and rescued an average of 340 small furries a month! To help us with the rehoming of these small animals, we are actively looking to add to our fantastic team of volunteer fosterers.</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t xml:space="preserve">As a small animal’s fosterer, you would play an essential role in providing the animals in our care with a temporary home whilst they are being rehomed. Like us, even small furries have specific needs and requirements, but rest assured, once we have guided you through the fostering process the animal centre will ensure that you have all the necessary guidance, equipment, food, and veterinary care.</w:t>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5og2ygo1xyvs" w:id="1"/>
      <w:bookmarkEnd w:id="1"/>
      <w:r w:rsidDel="00000000" w:rsidR="00000000" w:rsidRPr="00000000">
        <w:rPr>
          <w:b w:val="1"/>
          <w:bCs w:val="1"/>
          <w:color w:val="000000"/>
          <w:sz w:val="26"/>
          <w:szCs w:val="26"/>
          <w:rtl w:val="0"/>
        </w:rPr>
        <w:t xml:space="preserve">What You’ll Be Doing:</w:t>
      </w:r>
    </w:p>
    <w:p w:rsidR="00000000" w:rsidDel="00000000" w:rsidP="00000000" w:rsidRDefault="00000000" w:rsidRPr="00000000" w14:paraId="00000009">
      <w:pPr>
        <w:numPr>
          <w:ilvl w:val="0"/>
          <w:numId w:val="3"/>
        </w:numPr>
        <w:spacing w:line="240" w:lineRule="auto"/>
        <w:ind w:left="720" w:hanging="360"/>
        <w:rPr>
          <w:rFonts w:ascii="Calibri" w:cs="Calibri" w:eastAsia="Calibri" w:hAnsi="Calibri"/>
          <w:sz w:val="24"/>
          <w:szCs w:val="24"/>
        </w:rPr>
      </w:pPr>
      <w:r w:rsidDel="00000000" w:rsidR="00000000" w:rsidRPr="00000000">
        <w:rPr>
          <w:rtl w:val="0"/>
        </w:rPr>
        <w:t xml:space="preserve">Provide them with care, safe suitable housing, and space for playtime, as outlined in our policies and guidelines.</w:t>
      </w:r>
    </w:p>
    <w:p w:rsidR="00000000" w:rsidDel="00000000" w:rsidP="00000000" w:rsidRDefault="00000000" w:rsidRPr="00000000" w14:paraId="0000000A">
      <w:pPr>
        <w:numPr>
          <w:ilvl w:val="0"/>
          <w:numId w:val="3"/>
        </w:numPr>
        <w:spacing w:line="240" w:lineRule="auto"/>
        <w:ind w:left="720" w:hanging="360"/>
        <w:rPr>
          <w:rFonts w:ascii="Calibri" w:cs="Calibri" w:eastAsia="Calibri" w:hAnsi="Calibri"/>
          <w:sz w:val="24"/>
          <w:szCs w:val="24"/>
        </w:rPr>
      </w:pPr>
      <w:r w:rsidDel="00000000" w:rsidR="00000000" w:rsidRPr="00000000">
        <w:rPr>
          <w:rtl w:val="0"/>
        </w:rPr>
        <w:t xml:space="preserve">Ensure that they are groomed if appropriate and fed and watered.</w:t>
      </w:r>
    </w:p>
    <w:p w:rsidR="00000000" w:rsidDel="00000000" w:rsidP="00000000" w:rsidRDefault="00000000" w:rsidRPr="00000000" w14:paraId="0000000B">
      <w:pPr>
        <w:numPr>
          <w:ilvl w:val="0"/>
          <w:numId w:val="3"/>
        </w:numPr>
        <w:spacing w:line="240" w:lineRule="auto"/>
        <w:ind w:left="720" w:hanging="360"/>
        <w:rPr>
          <w:rFonts w:ascii="Calibri" w:cs="Calibri" w:eastAsia="Calibri" w:hAnsi="Calibri"/>
          <w:sz w:val="24"/>
          <w:szCs w:val="24"/>
        </w:rPr>
      </w:pPr>
      <w:r w:rsidDel="00000000" w:rsidR="00000000" w:rsidRPr="00000000">
        <w:rPr>
          <w:rtl w:val="0"/>
        </w:rPr>
        <w:t xml:space="preserve">Provide them with suitable and clean bedding to keep them cosy.</w:t>
      </w:r>
    </w:p>
    <w:p w:rsidR="00000000" w:rsidDel="00000000" w:rsidP="00000000" w:rsidRDefault="00000000" w:rsidRPr="00000000" w14:paraId="0000000C">
      <w:pPr>
        <w:numPr>
          <w:ilvl w:val="0"/>
          <w:numId w:val="3"/>
        </w:numPr>
        <w:spacing w:line="240" w:lineRule="auto"/>
        <w:ind w:left="720" w:hanging="360"/>
        <w:rPr>
          <w:rFonts w:ascii="Calibri" w:cs="Calibri" w:eastAsia="Calibri" w:hAnsi="Calibri"/>
          <w:sz w:val="24"/>
          <w:szCs w:val="24"/>
        </w:rPr>
      </w:pPr>
      <w:r w:rsidDel="00000000" w:rsidR="00000000" w:rsidRPr="00000000">
        <w:rPr>
          <w:rtl w:val="0"/>
        </w:rPr>
        <w:t xml:space="preserve">Give them lots of attention and plenty of cuddles as they are very sociable animals.</w:t>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r9j6jjkvvgem" w:id="2"/>
      <w:bookmarkEnd w:id="2"/>
      <w:r w:rsidDel="00000000" w:rsidR="00000000" w:rsidRPr="00000000">
        <w:rPr>
          <w:b w:val="1"/>
          <w:bCs w:val="1"/>
          <w:color w:val="000000"/>
          <w:sz w:val="26"/>
          <w:szCs w:val="26"/>
          <w:rtl w:val="0"/>
        </w:rPr>
        <w:t xml:space="preserve">What We’re Looking For:</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Volunteers aged 18 or over who have had plenty of experience of caring for animals.</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Fostering experience is beneficial but not essential as training is provided.</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For their wellbeing, our small furries may need to be fostered in pairs, so please bear this in mind.</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Any existing pets or animals need to have been spayed/neutered (some medical reasons may mean they cannot be so, please let us know if this is the case).</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All volunteers must complete an online induction, you will need basic IT skills and access to a PC or laptop.</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gp8tezr0ey5q" w:id="3"/>
      <w:bookmarkEnd w:id="3"/>
      <w:r w:rsidDel="00000000" w:rsidR="00000000" w:rsidRPr="00000000">
        <w:rPr>
          <w:b w:val="1"/>
          <w:bCs w:val="1"/>
          <w:color w:val="000000"/>
          <w:sz w:val="26"/>
          <w:szCs w:val="26"/>
          <w:rtl w:val="0"/>
        </w:rPr>
        <w:t xml:space="preserve">What’s in It for You?</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You will be making a massive difference to the welfare of the small animals in your care.</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Join a community which will enable you to meet new people and make new friends.</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Learning new skills through our comprehensive induction and fostering training programme.</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Enhance your CV by adding your volunteering experience and newly acquired skills.</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tl w:val="0"/>
        </w:rPr>
        <w:t xml:space="preserve">The RSPCA is happy to reimburse you for any pre-agreed expenses that you may incur through volunteering for us.</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All food, medication and equipment the foster animal needs will be provided. Any additional expenses must be approved by the Finance Manager before they are incurred.</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pbgw21qa884k" w:id="4"/>
      <w:bookmarkEnd w:id="4"/>
      <w:r w:rsidDel="00000000" w:rsidR="00000000" w:rsidRPr="00000000">
        <w:rPr>
          <w:b w:val="1"/>
          <w:bCs w:val="1"/>
          <w:color w:val="000000"/>
          <w:sz w:val="26"/>
          <w:szCs w:val="26"/>
          <w:rtl w:val="0"/>
        </w:rPr>
        <w:t xml:space="preserve">Practical Considerations:</w:t>
      </w:r>
    </w:p>
    <w:p w:rsidR="00000000" w:rsidDel="00000000" w:rsidP="00000000" w:rsidRDefault="00000000" w:rsidRPr="00000000" w14:paraId="0000001B">
      <w:pPr>
        <w:numPr>
          <w:ilvl w:val="0"/>
          <w:numId w:val="1"/>
        </w:numPr>
        <w:spacing w:after="0" w:afterAutospacing="0" w:before="240" w:lineRule="auto"/>
        <w:ind w:left="720" w:hanging="360"/>
      </w:pPr>
      <w:r w:rsidDel="00000000" w:rsidR="00000000" w:rsidRPr="00000000">
        <w:rPr>
          <w:rtl w:val="0"/>
        </w:rPr>
        <w:t xml:space="preserve">Health &amp; Safety: You’ll need to complete a simple online Health &amp; Safety course before starting the role.</w:t>
      </w:r>
    </w:p>
    <w:p w:rsidR="00000000" w:rsidDel="00000000" w:rsidP="00000000" w:rsidRDefault="00000000" w:rsidRPr="00000000" w14:paraId="0000001C">
      <w:pPr>
        <w:numPr>
          <w:ilvl w:val="0"/>
          <w:numId w:val="1"/>
        </w:numPr>
        <w:spacing w:after="240" w:before="0" w:beforeAutospacing="0" w:lineRule="auto"/>
        <w:ind w:left="720" w:hanging="360"/>
        <w:rPr>
          <w:u w:val="none"/>
        </w:rPr>
      </w:pPr>
      <w:r w:rsidDel="00000000" w:rsidR="00000000" w:rsidRPr="00000000">
        <w:rPr>
          <w:rtl w:val="0"/>
        </w:rPr>
        <w:t xml:space="preserve">Ideally you would be located within a reasonable distance of South Buckinghamshire.</w:t>
      </w:r>
    </w:p>
    <w:p w:rsidR="00000000" w:rsidDel="00000000" w:rsidP="00000000" w:rsidRDefault="00000000" w:rsidRPr="00000000" w14:paraId="0000001D">
      <w:pPr>
        <w:spacing w:line="240" w:lineRule="auto"/>
        <w:ind w:left="720" w:firstLine="0"/>
        <w:rPr/>
      </w:pPr>
      <w:r w:rsidDel="00000000" w:rsidR="00000000" w:rsidRPr="00000000">
        <w:rPr>
          <w:rtl w:val="0"/>
        </w:rPr>
      </w:r>
    </w:p>
    <w:p w:rsidR="00000000" w:rsidDel="00000000" w:rsidP="00000000" w:rsidRDefault="00000000" w:rsidRPr="00000000" w14:paraId="0000001E">
      <w:pPr>
        <w:numPr>
          <w:ilvl w:val="0"/>
          <w:numId w:val="1"/>
        </w:numPr>
        <w:spacing w:line="240" w:lineRule="auto"/>
        <w:ind w:left="720" w:hanging="360"/>
        <w:rPr>
          <w:sz w:val="20"/>
          <w:szCs w:val="20"/>
        </w:rPr>
      </w:pPr>
      <w:r w:rsidDel="00000000" w:rsidR="00000000" w:rsidRPr="00000000">
        <w:rPr>
          <w:b w:val="1"/>
          <w:bCs w:val="1"/>
          <w:color w:val="000000"/>
          <w:sz w:val="26"/>
          <w:szCs w:val="26"/>
          <w:rtl w:val="0"/>
        </w:rPr>
        <w:t xml:space="preserve">Disclaimer:</w:t>
      </w:r>
    </w:p>
    <w:p w:rsidR="00000000" w:rsidDel="00000000" w:rsidP="00000000" w:rsidRDefault="00000000" w:rsidRPr="00000000" w14:paraId="0000001F">
      <w:pPr>
        <w:spacing w:after="240" w:before="240" w:lineRule="auto"/>
        <w:rPr/>
      </w:pPr>
      <w:r w:rsidDel="00000000" w:rsidR="00000000" w:rsidRPr="00000000">
        <w:rPr>
          <w:rtl w:val="0"/>
        </w:rPr>
        <w:t xml:space="preserve">Our voluntary roles are subject to:</w:t>
      </w:r>
    </w:p>
    <w:p w:rsidR="00000000" w:rsidDel="00000000" w:rsidP="00000000" w:rsidRDefault="00000000" w:rsidRPr="00000000" w14:paraId="00000020">
      <w:pPr>
        <w:numPr>
          <w:ilvl w:val="0"/>
          <w:numId w:val="2"/>
        </w:numPr>
        <w:spacing w:after="0" w:afterAutospacing="0" w:before="240" w:lineRule="auto"/>
        <w:ind w:left="720" w:hanging="360"/>
      </w:pPr>
      <w:r w:rsidDel="00000000" w:rsidR="00000000" w:rsidRPr="00000000">
        <w:rPr>
          <w:rtl w:val="0"/>
        </w:rPr>
        <w:t xml:space="preserve">An informal interview and trial period.</w:t>
      </w:r>
    </w:p>
    <w:p w:rsidR="00000000" w:rsidDel="00000000" w:rsidP="00000000" w:rsidRDefault="00000000" w:rsidRPr="00000000" w14:paraId="00000021">
      <w:pPr>
        <w:numPr>
          <w:ilvl w:val="0"/>
          <w:numId w:val="2"/>
        </w:numPr>
        <w:spacing w:after="0" w:afterAutospacing="0" w:before="0" w:beforeAutospacing="0" w:lineRule="auto"/>
        <w:ind w:left="720" w:hanging="360"/>
      </w:pPr>
      <w:r w:rsidDel="00000000" w:rsidR="00000000" w:rsidRPr="00000000">
        <w:rPr>
          <w:rtl w:val="0"/>
        </w:rPr>
        <w:t xml:space="preserve">Submission of two referees’ contact details.</w:t>
      </w:r>
    </w:p>
    <w:p w:rsidR="00000000" w:rsidDel="00000000" w:rsidP="00000000" w:rsidRDefault="00000000" w:rsidRPr="00000000" w14:paraId="00000022">
      <w:pPr>
        <w:numPr>
          <w:ilvl w:val="0"/>
          <w:numId w:val="2"/>
        </w:numPr>
        <w:spacing w:after="240" w:before="0" w:beforeAutospacing="0" w:lineRule="auto"/>
        <w:ind w:left="720" w:hanging="360"/>
      </w:pPr>
      <w:r w:rsidDel="00000000" w:rsidR="00000000" w:rsidRPr="00000000">
        <w:rPr>
          <w:rtl w:val="0"/>
        </w:rPr>
        <w:t xml:space="preserve">Completion of relevant training and assessments for the role.</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rFonts w:ascii="Roboto" w:cs="Roboto" w:eastAsia="Roboto" w:hAnsi="Roboto"/>
          <w:sz w:val="24"/>
          <w:szCs w:val="24"/>
        </w:rPr>
      </w:pPr>
      <w:bookmarkStart w:colFirst="0" w:colLast="0" w:name="_bil4hmsyvs8d" w:id="5"/>
      <w:bookmarkEnd w:id="5"/>
      <w:r w:rsidDel="00000000" w:rsidR="00000000" w:rsidRPr="00000000">
        <w:rPr>
          <w:b w:val="1"/>
          <w:bCs w:val="1"/>
          <w:color w:val="000000"/>
          <w:sz w:val="26"/>
          <w:szCs w:val="26"/>
          <w:rtl w:val="0"/>
        </w:rPr>
        <w:t xml:space="preserve">How to Apply:</w:t>
      </w:r>
      <w:r w:rsidDel="00000000" w:rsidR="00000000" w:rsidRPr="00000000">
        <w:rPr>
          <w:rtl w:val="0"/>
        </w:rPr>
        <w:br w:type="textWrapping"/>
      </w:r>
      <w:r w:rsidDel="00000000" w:rsidR="00000000" w:rsidRPr="00000000">
        <w:rPr>
          <w:rFonts w:ascii="Roboto" w:cs="Roboto" w:eastAsia="Roboto" w:hAnsi="Roboto"/>
          <w:sz w:val="24"/>
          <w:szCs w:val="24"/>
          <w:rtl w:val="0"/>
        </w:rPr>
        <w:t xml:space="preserve">We would love to hear from you! Click here to apply.</w:t>
        <w:br w:type="textWrapping"/>
      </w:r>
    </w:p>
    <w:p w:rsidR="00000000" w:rsidDel="00000000" w:rsidP="00000000" w:rsidRDefault="00000000" w:rsidRPr="00000000" w14:paraId="00000025">
      <w:pPr>
        <w:spacing w:after="240" w:before="240" w:line="259" w:lineRule="auto"/>
        <w:rPr/>
      </w:pP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4"/>
          <w:szCs w:val="24"/>
        </w:rPr>
      </w:pPr>
      <w:bookmarkStart w:colFirst="0" w:colLast="0" w:name="_ng1urs6ubb15" w:id="6"/>
      <w:bookmarkEnd w:id="6"/>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after="160" w:line="278.00000000000006" w:lineRule="auto"/>
      <w:rPr/>
    </w:pPr>
    <w:r w:rsidDel="00000000" w:rsidR="00000000" w:rsidRPr="00000000">
      <w:rPr>
        <w:rFonts w:ascii="Aptos" w:cs="Aptos" w:eastAsia="Aptos" w:hAnsi="Aptos"/>
        <w:sz w:val="24"/>
        <w:szCs w:val="24"/>
      </w:rPr>
      <w:drawing>
        <wp:inline distB="0" distT="0" distL="0" distR="0">
          <wp:extent cx="1785938" cy="857604"/>
          <wp:effectExtent b="0" l="0" r="0" t="0"/>
          <wp:docPr descr="Blue text on a black background&#10;&#10;Description automatically generated" id="1" name="image1.png"/>
          <a:graphic>
            <a:graphicData uri="http://schemas.openxmlformats.org/drawingml/2006/picture">
              <pic:pic>
                <pic:nvPicPr>
                  <pic:cNvPr descr="Blue text on a black background&#10;&#10;Description automatically generated" id="0" name="image1.png"/>
                  <pic:cNvPicPr preferRelativeResize="0"/>
                </pic:nvPicPr>
                <pic:blipFill>
                  <a:blip r:embed="rId1"/>
                  <a:srcRect b="0" l="0" r="0" t="0"/>
                  <a:stretch>
                    <a:fillRect/>
                  </a:stretch>
                </pic:blipFill>
                <pic:spPr>
                  <a:xfrm>
                    <a:off x="0" y="0"/>
                    <a:ext cx="1785938" cy="85760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